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B" w:rsidRDefault="00FE3DCB" w:rsidP="00FE3DCB">
      <w:pPr>
        <w:jc w:val="right"/>
        <w:rPr>
          <w:b/>
          <w:sz w:val="28"/>
          <w:szCs w:val="28"/>
        </w:rPr>
      </w:pPr>
    </w:p>
    <w:p w:rsidR="00FE3DCB" w:rsidRDefault="00FE3DCB" w:rsidP="00FE3DCB">
      <w:pPr>
        <w:jc w:val="righ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Е К Т </w:t>
      </w:r>
    </w:p>
    <w:p w:rsidR="00FE3DCB" w:rsidRDefault="00FE3DCB" w:rsidP="00FE3DCB">
      <w:pPr>
        <w:pStyle w:val="a4"/>
      </w:pPr>
      <w:r>
        <w:rPr>
          <w:noProof/>
        </w:rPr>
        <w:drawing>
          <wp:inline distT="0" distB="0" distL="0" distR="0">
            <wp:extent cx="723900" cy="828675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DCB" w:rsidRDefault="00FE3DCB" w:rsidP="00FE3D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FE3DCB" w:rsidRDefault="00FE3DCB" w:rsidP="00FE3DCB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НИКИТИНСКОГО СЕЛЬСКОГО ПОСЕЛЕНИЯ</w:t>
      </w:r>
    </w:p>
    <w:p w:rsidR="00FE3DCB" w:rsidRDefault="00FE3DCB" w:rsidP="00FE3DCB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ХОЛМ-ЖИРКОВСКОГО РАЙОНА СМОЛЕНСКОЙ ОБЛАСТИ</w:t>
      </w:r>
    </w:p>
    <w:p w:rsidR="00FE3DCB" w:rsidRDefault="00FE3DCB" w:rsidP="00FE3DCB">
      <w:pPr>
        <w:jc w:val="center"/>
        <w:rPr>
          <w:b/>
          <w:bCs/>
          <w:sz w:val="28"/>
        </w:rPr>
      </w:pPr>
    </w:p>
    <w:p w:rsidR="00FE3DCB" w:rsidRDefault="00FE3DCB" w:rsidP="00FE3DCB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FE3DCB" w:rsidRDefault="00FE3DCB" w:rsidP="00FE3DCB">
      <w:pPr>
        <w:jc w:val="both"/>
        <w:rPr>
          <w:b/>
          <w:bCs/>
          <w:sz w:val="28"/>
        </w:rPr>
      </w:pPr>
    </w:p>
    <w:p w:rsidR="00FE3DCB" w:rsidRDefault="00FE3DCB" w:rsidP="00FE3DC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__ ______  </w:t>
      </w:r>
      <w:r>
        <w:rPr>
          <w:rFonts w:ascii="Times New Roman" w:hAnsi="Times New Roman"/>
          <w:sz w:val="28"/>
          <w:szCs w:val="28"/>
        </w:rPr>
        <w:t>2017  № _</w:t>
      </w:r>
    </w:p>
    <w:p w:rsidR="00FE3DCB" w:rsidRDefault="00FE3DCB" w:rsidP="00FE3DCB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  <w:rPr>
          <w:sz w:val="28"/>
          <w:szCs w:val="28"/>
        </w:rPr>
      </w:pPr>
    </w:p>
    <w:p w:rsidR="00FE3DCB" w:rsidRDefault="00FE3DCB" w:rsidP="00FE3DCB">
      <w:pPr>
        <w:pStyle w:val="ConsTitle"/>
        <w:ind w:right="57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и дополнений в Устав Никитинского  сельского поселения Холм-Жирковского района Смоленской области</w:t>
      </w:r>
    </w:p>
    <w:p w:rsidR="00FE3DCB" w:rsidRDefault="00FE3DCB" w:rsidP="00FE3DCB">
      <w:pPr>
        <w:pStyle w:val="ConsTitle"/>
        <w:ind w:right="5760"/>
        <w:rPr>
          <w:rFonts w:ascii="Times New Roman" w:hAnsi="Times New Roman" w:cs="Times New Roman"/>
          <w:b w:val="0"/>
          <w:sz w:val="28"/>
          <w:szCs w:val="28"/>
        </w:rPr>
      </w:pPr>
    </w:p>
    <w:p w:rsidR="00FE3DCB" w:rsidRDefault="00FE3DCB" w:rsidP="00FE3DCB">
      <w:pPr>
        <w:pStyle w:val="ConsTitle"/>
        <w:ind w:right="576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3DCB" w:rsidRDefault="00FE3DCB" w:rsidP="00FE3D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Устава Никитинского сельского поселения Холм-Жирковского района Смоленской области  в соответствие с Федеральным законом от 6 октября 2003 № 131-ФЗ «Об общих принципах организации местного самоуправления в Российской Федерации» (с изменениями и дополнениями), областным законом от 31.03.2009 №9-з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Смоленской области», областным законом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30.10.2014 №141 «О закреплении за сельскими поселениями Смоленской области отдельных вопросов местного значения», Совет депутатов Никитинского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Холм-Жирковского района Смоленской области</w:t>
      </w:r>
    </w:p>
    <w:p w:rsidR="00FE3DCB" w:rsidRDefault="00FE3DCB" w:rsidP="00FE3DCB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</w:p>
    <w:p w:rsidR="00FE3DCB" w:rsidRDefault="00FE3DCB" w:rsidP="00FE3DCB">
      <w:pPr>
        <w:pStyle w:val="ConsNormal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E3DCB" w:rsidRDefault="00FE3DCB" w:rsidP="00FE3DCB">
      <w:pPr>
        <w:pStyle w:val="ConsNormal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DCB" w:rsidRDefault="00FE3DCB" w:rsidP="00FE3D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Внести в Устав  Никитинского сельского поселения Холм-Жирковского района Смоленской области  (в редакции решений Совета депутатов Никитинского сельского поселения Холм-Жирковского района Смоленской области от 05.06.2006 № 29, от 09.02.2007 № 1, от 26.11.2007 № 32, от 16.06.2008 № 19, от 01.06.2009 №23, от 01.07.2010  № 22, от 08.07.2011  № 20, от 10.07.2012  № 19, от 20.06.2013  № 14, от 11.06.2014 № 14, от 13.07.2015 № 19)следующие изменения и дополнения:</w:t>
      </w:r>
      <w:proofErr w:type="gramEnd"/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 части 2 статьи 7: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>а) пункт 8 признать утратившим силу;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б) пункт 12 изложить в следующей редакции:</w:t>
      </w:r>
    </w:p>
    <w:p w:rsidR="00FE3DCB" w:rsidRDefault="00FE3DCB" w:rsidP="00FE3DC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  <w:t>«12) участие в организации деятельности по сбору (в том числе раздельному сбору) и транспортированию твердых коммунальных отходов»;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в) пункт 13 признать утратившим силу;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 xml:space="preserve">г) пункт 14 признать утратившим силу; </w:t>
      </w:r>
      <w:r>
        <w:rPr>
          <w:sz w:val="28"/>
          <w:szCs w:val="28"/>
        </w:rPr>
        <w:tab/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пункт 16 признать утратившим силу; </w:t>
      </w:r>
      <w:r>
        <w:rPr>
          <w:sz w:val="28"/>
          <w:szCs w:val="28"/>
        </w:rPr>
        <w:tab/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е) пункт 17 признать утратившим силу; </w:t>
      </w:r>
      <w:r>
        <w:rPr>
          <w:sz w:val="28"/>
          <w:szCs w:val="28"/>
        </w:rPr>
        <w:tab/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ж) пункт 21 признать утратившим силу; </w:t>
      </w:r>
      <w:r>
        <w:rPr>
          <w:sz w:val="28"/>
          <w:szCs w:val="28"/>
        </w:rPr>
        <w:tab/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) пункт 24 признать утратившим силу; 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2) часть 1 статьи 7.1 дополнить пунктом 15 следующего содержания:</w:t>
      </w:r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«15) осуществление мероприятий в сфере профилактики правонарушений, предусмотренных Федеральным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3) в статье 14: 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а) в части 4: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пункт 1 изложить в следующей редакции:</w:t>
      </w:r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«проект Устава 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сельского поселения  вносятся изменения в форме точного воспроизведения положений </w:t>
      </w:r>
      <w:hyperlink r:id="rId6" w:history="1">
        <w:r>
          <w:rPr>
            <w:rStyle w:val="a3"/>
            <w:color w:val="000000" w:themeColor="text1"/>
            <w:sz w:val="28"/>
            <w:szCs w:val="28"/>
            <w:u w:val="none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актами;»;</w:t>
      </w:r>
      <w:proofErr w:type="gramEnd"/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 9 дополнить словами «, за исключением случаев, если в соответствии со статьей 13 Федерального закона от 06.10.2003 года №131 «Об общих принципах организации местного самоуправления в Российской Федерации» для преобразования сельского поселения требуется получение согласия населения сельского поселения, выраженного путем голосования, либо на сходах граждан»;</w:t>
      </w:r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часть 7 признать утратившей силу;</w:t>
      </w:r>
    </w:p>
    <w:p w:rsidR="00FE3DCB" w:rsidRDefault="00FE3DCB" w:rsidP="00FE3DCB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3) в части 3 статьи 22:</w:t>
      </w:r>
    </w:p>
    <w:p w:rsidR="00FE3DCB" w:rsidRDefault="00FE3DCB" w:rsidP="00FE3DC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а)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пункт 7 признать утратившим силу;</w:t>
      </w:r>
    </w:p>
    <w:p w:rsidR="00FE3DCB" w:rsidRDefault="00FE3DCB" w:rsidP="00FE3DC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б) пункт 8 признать утратившим силу;</w:t>
      </w:r>
    </w:p>
    <w:p w:rsidR="00FE3DCB" w:rsidRDefault="00FE3DCB" w:rsidP="00FE3DC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в) пункт 8.1 признать утратившим силу;</w:t>
      </w:r>
    </w:p>
    <w:p w:rsidR="00FE3DCB" w:rsidRDefault="00FE3DCB" w:rsidP="00FE3DCB">
      <w:pPr>
        <w:widowControl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г) пункт 26 дополнить словами «, </w:t>
      </w:r>
      <w:hyperlink r:id="rId7" w:history="1">
        <w:r>
          <w:rPr>
            <w:rStyle w:val="a3"/>
            <w:rFonts w:eastAsia="Calibri"/>
            <w:color w:val="auto"/>
            <w:sz w:val="28"/>
            <w:szCs w:val="28"/>
            <w:u w:val="none"/>
          </w:rPr>
          <w:t>требования</w:t>
        </w:r>
      </w:hyperlink>
      <w:r>
        <w:rPr>
          <w:rFonts w:eastAsia="Calibri"/>
          <w:sz w:val="28"/>
          <w:szCs w:val="28"/>
        </w:rPr>
        <w:t xml:space="preserve"> к которым устанавливаются Правительством Российской Федерации»;</w:t>
      </w:r>
    </w:p>
    <w:p w:rsidR="00FE3DCB" w:rsidRDefault="00FE3DCB" w:rsidP="00FE3DCB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r>
        <w:rPr>
          <w:sz w:val="28"/>
          <w:szCs w:val="28"/>
        </w:rPr>
        <w:t>4) в  статье 23:</w:t>
      </w:r>
    </w:p>
    <w:p w:rsidR="00FE3DCB" w:rsidRDefault="00FE3DCB" w:rsidP="00FE3DCB">
      <w:pPr>
        <w:autoSpaceDE w:val="0"/>
        <w:autoSpaceDN w:val="0"/>
        <w:adjustRightInd w:val="0"/>
        <w:ind w:firstLine="720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а) часть 4.1 изложить в следующей редакции</w:t>
      </w:r>
      <w:r>
        <w:rPr>
          <w:b/>
          <w:sz w:val="28"/>
          <w:szCs w:val="28"/>
        </w:rPr>
        <w:t>:</w:t>
      </w:r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«4.1. Депутат должен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>
        <w:rPr>
          <w:sz w:val="28"/>
          <w:szCs w:val="28"/>
        </w:rPr>
        <w:t>Полномочия депутата прекращаются досрочно в случае несоблюдения ограничений, запретов, неисполнения обязанностей, установленных 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 года №79-ФЗ «О запрете отдельным категориям лиц открывать и</w:t>
      </w:r>
      <w:proofErr w:type="gramEnd"/>
      <w:r>
        <w:rPr>
          <w:sz w:val="28"/>
          <w:szCs w:val="28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>
        <w:rPr>
          <w:sz w:val="28"/>
          <w:szCs w:val="28"/>
        </w:rPr>
        <w:t>.»;</w:t>
      </w:r>
      <w:proofErr w:type="gramEnd"/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б) в пункте 8.1. после слов «по </w:t>
      </w:r>
      <w:proofErr w:type="gramStart"/>
      <w:r>
        <w:rPr>
          <w:sz w:val="28"/>
          <w:szCs w:val="28"/>
        </w:rPr>
        <w:t>гражданскому</w:t>
      </w:r>
      <w:proofErr w:type="gramEnd"/>
      <w:r>
        <w:rPr>
          <w:sz w:val="28"/>
          <w:szCs w:val="28"/>
        </w:rPr>
        <w:t xml:space="preserve">» дополнить словом </w:t>
      </w:r>
      <w:r>
        <w:rPr>
          <w:sz w:val="28"/>
          <w:szCs w:val="28"/>
        </w:rPr>
        <w:br/>
        <w:t>«, административному»;</w:t>
      </w:r>
    </w:p>
    <w:p w:rsidR="00FE3DCB" w:rsidRDefault="00FE3DCB" w:rsidP="00FE3DCB">
      <w:pPr>
        <w:pStyle w:val="ConsNormal0"/>
        <w:ind w:left="525" w:right="0" w:firstLine="1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 в статье 26: </w:t>
      </w:r>
    </w:p>
    <w:p w:rsidR="00FE3DCB" w:rsidRDefault="00FE3DCB" w:rsidP="00FE3DCB">
      <w:pPr>
        <w:pStyle w:val="ConsNormal0"/>
        <w:ind w:left="525" w:right="0" w:firstLine="15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часть 6 дополнить пунктом 10 следующего содержания:</w:t>
      </w:r>
    </w:p>
    <w:p w:rsidR="00FE3DCB" w:rsidRDefault="00FE3DCB" w:rsidP="00FE3DCB">
      <w:pPr>
        <w:widowControl w:val="0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«10) определяет орган местного самоуправления, уполномоченный на  осуществление полномочий  в сфере  </w:t>
      </w:r>
      <w:proofErr w:type="spellStart"/>
      <w:r>
        <w:rPr>
          <w:sz w:val="28"/>
          <w:szCs w:val="28"/>
        </w:rPr>
        <w:t>муниципально-частного</w:t>
      </w:r>
      <w:proofErr w:type="spellEnd"/>
      <w:r>
        <w:rPr>
          <w:sz w:val="28"/>
          <w:szCs w:val="28"/>
        </w:rPr>
        <w:t xml:space="preserve"> партнерства  в соответствии с Федеральным законом  от 13.07. 2015 № 224-ФЗ «О государственном частном партнерстве в Российской Федерации  и внесении изменений в отдельные  законодательные акты Российской Федерации</w:t>
      </w:r>
      <w:proofErr w:type="gramStart"/>
      <w:r>
        <w:rPr>
          <w:sz w:val="28"/>
          <w:szCs w:val="28"/>
        </w:rPr>
        <w:t>.»;</w:t>
      </w:r>
      <w:proofErr w:type="gramEnd"/>
    </w:p>
    <w:p w:rsidR="00FE3DCB" w:rsidRDefault="00FE3DCB" w:rsidP="00FE3DCB">
      <w:pPr>
        <w:widowControl w:val="0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часть 9 изложить в следующей редакции: </w:t>
      </w:r>
    </w:p>
    <w:p w:rsidR="00FE3DCB" w:rsidRDefault="00FE3DCB" w:rsidP="00FE3DCB">
      <w:pPr>
        <w:widowControl w:val="0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Глава  муниципального образования, иное лицо, замещающее муниципальную должность,  должны соблюдать ограничения, запреты, исполнять обязанности, которые установлены Федеральным законом от 25 декабря 2008 года №273-ФЗ «О противодействии коррупции» и другими федеральными законами. </w:t>
      </w:r>
      <w:proofErr w:type="gramStart"/>
      <w:r>
        <w:rPr>
          <w:sz w:val="28"/>
          <w:szCs w:val="28"/>
        </w:rPr>
        <w:t>Полномочия Главы муниципального образования, иного лица, замещающего муниципальную должность,  прекращаются досрочно в случае несоблюдения ограничений, запретов, неисполнения обязанностей, установленных 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Федеральным законом от 7 мая 2013 года №79-ФЗ</w:t>
      </w:r>
      <w:proofErr w:type="gramEnd"/>
      <w:r>
        <w:rPr>
          <w:sz w:val="28"/>
          <w:szCs w:val="28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>
        <w:rPr>
          <w:sz w:val="28"/>
          <w:szCs w:val="28"/>
        </w:rPr>
        <w:t xml:space="preserve">.»; </w:t>
      </w:r>
      <w:proofErr w:type="gramEnd"/>
    </w:p>
    <w:p w:rsidR="00FE3DCB" w:rsidRDefault="00FE3DCB" w:rsidP="00FE3DCB">
      <w:pPr>
        <w:widowControl w:val="0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в) часть 11 дополнить абзацем 2 следующего содержания:</w:t>
      </w:r>
    </w:p>
    <w:p w:rsidR="00FE3DCB" w:rsidRDefault="00FE3DCB" w:rsidP="00FE3DC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В случае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если избранный Советом депутатов Глава муниципального образования, полномочия которого прекращены досрочно на основании решения Совета депутатов об удалении его в отставку, обжалует в судебном порядке указанное решение, Совет депутатов не вправе принимать решение об избрании Главы муниципального образования до вступления решения суда в законную силу.»;</w:t>
      </w:r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г) в части 13 после слов «</w:t>
      </w:r>
      <w:r>
        <w:rPr>
          <w:sz w:val="28"/>
          <w:szCs w:val="28"/>
        </w:rPr>
        <w:t>В случае досрочного прекращения полномочий Главы муниципального образования» дополнить словами «либо применения к нему по решению суда мер процессуального принуждения в виде заключения под стражу или временного отстранения от должности»;</w:t>
      </w:r>
    </w:p>
    <w:p w:rsidR="00FE3DCB" w:rsidRDefault="00FE3DCB" w:rsidP="00FE3DCB">
      <w:pPr>
        <w:widowControl w:val="0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6) пункт 6 части 1 статьи 27 изложить в следующей редакции:</w:t>
      </w:r>
    </w:p>
    <w:p w:rsidR="00FE3DCB" w:rsidRDefault="00FE3DCB" w:rsidP="00FE3D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«6) единовременная выплата в размере трехмесячного денежного содержания по замещаемой им муниципальной должности при условии, если Глава  </w:t>
      </w:r>
      <w:r>
        <w:rPr>
          <w:kern w:val="36"/>
          <w:sz w:val="28"/>
          <w:szCs w:val="28"/>
        </w:rPr>
        <w:t>муниципального образования</w:t>
      </w:r>
      <w:r>
        <w:rPr>
          <w:b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в период осуществления им полномочий по муниципальной должности достиг пенсионного возраста или потерял трудоспособность. </w:t>
      </w:r>
      <w:proofErr w:type="gramStart"/>
      <w:r>
        <w:rPr>
          <w:sz w:val="28"/>
          <w:szCs w:val="28"/>
        </w:rPr>
        <w:t xml:space="preserve">Указанная гарантия не предоставляется Главе  </w:t>
      </w:r>
      <w:r>
        <w:rPr>
          <w:kern w:val="36"/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если его полномочия были прекращены по основаниям, предусмотренным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пунктами 2.1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3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>6</w:t>
        </w:r>
      </w:hyperlink>
      <w:r>
        <w:rPr>
          <w:sz w:val="28"/>
          <w:szCs w:val="28"/>
        </w:rPr>
        <w:t xml:space="preserve"> - </w:t>
      </w:r>
      <w:hyperlink r:id="rId11" w:history="1">
        <w:r>
          <w:rPr>
            <w:rStyle w:val="a3"/>
            <w:color w:val="auto"/>
            <w:sz w:val="28"/>
            <w:szCs w:val="28"/>
            <w:u w:val="none"/>
          </w:rPr>
          <w:t>9 части 6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rStyle w:val="a3"/>
            <w:color w:val="auto"/>
            <w:sz w:val="28"/>
            <w:szCs w:val="28"/>
            <w:u w:val="none"/>
          </w:rPr>
          <w:t>частью 6.1 статьи 36</w:t>
        </w:r>
      </w:hyperlink>
      <w:r>
        <w:rPr>
          <w:sz w:val="28"/>
          <w:szCs w:val="28"/>
        </w:rPr>
        <w:t xml:space="preserve">, </w:t>
      </w:r>
      <w:hyperlink r:id="rId13" w:history="1">
        <w:r>
          <w:rPr>
            <w:rStyle w:val="a3"/>
            <w:color w:val="auto"/>
            <w:sz w:val="28"/>
            <w:szCs w:val="28"/>
            <w:u w:val="none"/>
          </w:rPr>
          <w:t>частью 7.1</w:t>
        </w:r>
      </w:hyperlink>
      <w:r>
        <w:rPr>
          <w:sz w:val="28"/>
          <w:szCs w:val="28"/>
        </w:rPr>
        <w:t xml:space="preserve">, </w:t>
      </w:r>
      <w:hyperlink r:id="rId14" w:history="1">
        <w:r>
          <w:rPr>
            <w:rStyle w:val="a3"/>
            <w:color w:val="auto"/>
            <w:sz w:val="28"/>
            <w:szCs w:val="28"/>
            <w:u w:val="none"/>
          </w:rPr>
          <w:t>пунктами 5</w:t>
        </w:r>
      </w:hyperlink>
      <w:r>
        <w:rPr>
          <w:sz w:val="28"/>
          <w:szCs w:val="28"/>
        </w:rPr>
        <w:t xml:space="preserve"> - </w:t>
      </w:r>
      <w:hyperlink r:id="rId15" w:history="1">
        <w:r>
          <w:rPr>
            <w:rStyle w:val="a3"/>
            <w:color w:val="auto"/>
            <w:sz w:val="28"/>
            <w:szCs w:val="28"/>
            <w:u w:val="none"/>
          </w:rPr>
          <w:t>8 части 10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rStyle w:val="a3"/>
            <w:color w:val="auto"/>
            <w:sz w:val="28"/>
            <w:szCs w:val="28"/>
            <w:u w:val="none"/>
          </w:rPr>
          <w:t>частью 10.1 статьи 40</w:t>
        </w:r>
      </w:hyperlink>
      <w:r>
        <w:rPr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Федерации»;»</w:t>
      </w:r>
      <w:proofErr w:type="gramEnd"/>
    </w:p>
    <w:p w:rsidR="00FE3DCB" w:rsidRDefault="00FE3DCB" w:rsidP="00FE3DCB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r>
        <w:rPr>
          <w:sz w:val="28"/>
          <w:szCs w:val="28"/>
        </w:rPr>
        <w:t>7) в части 7 статьи 28:</w:t>
      </w:r>
    </w:p>
    <w:p w:rsidR="00FE3DCB" w:rsidRDefault="00FE3DCB" w:rsidP="00FE3DCB">
      <w:pPr>
        <w:autoSpaceDE w:val="0"/>
        <w:autoSpaceDN w:val="0"/>
        <w:adjustRightInd w:val="0"/>
        <w:ind w:firstLine="72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а) пункт 24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>б) пункт 31 изложить в следующей редакции: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«31) участие   в   организации деятельности  по  сбору   (в   том числе   раздельному    сбору)    и  транспортированию   твердых  коммунальных отходов»;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в) в пункте 32 слова «,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 исключить;     </w:t>
      </w:r>
    </w:p>
    <w:p w:rsidR="00FE3DCB" w:rsidRDefault="00FE3DCB" w:rsidP="00FE3D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г) пункт 33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пункт 36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ункт 37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ж) пункт 42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пункт 45 признать утратившим силу;</w:t>
      </w:r>
    </w:p>
    <w:p w:rsidR="00FE3DCB" w:rsidRDefault="00FE3DCB" w:rsidP="00FE3DCB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8) в статье 33:</w:t>
      </w:r>
    </w:p>
    <w:p w:rsidR="00FE3DCB" w:rsidRDefault="00FE3DCB" w:rsidP="00FE3D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а) в части 2</w:t>
      </w:r>
    </w:p>
    <w:p w:rsidR="00FE3DCB" w:rsidRDefault="00FE3DCB" w:rsidP="00FE3D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в абзаце 3 второе предложение изложить в следующей редакции:</w:t>
      </w:r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когда в устав сельского поселения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</w:t>
      </w:r>
      <w:proofErr w:type="gramEnd"/>
      <w:r>
        <w:rPr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>
        <w:rPr>
          <w:sz w:val="28"/>
          <w:szCs w:val="28"/>
        </w:rPr>
        <w:t>.»;</w:t>
      </w:r>
      <w:proofErr w:type="gramEnd"/>
    </w:p>
    <w:p w:rsidR="00FE3DCB" w:rsidRDefault="00FE3DCB" w:rsidP="00FE3D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абзац 4 изложить в следующей редакции:</w:t>
      </w:r>
    </w:p>
    <w:p w:rsidR="00FE3DCB" w:rsidRDefault="00FE3DCB" w:rsidP="00FE3DCB">
      <w:pPr>
        <w:pStyle w:val="ConsNormal0"/>
        <w:ind w:right="0"/>
        <w:jc w:val="both"/>
        <w:rPr>
          <w:rFonts w:ascii="Times New Roman" w:hAnsi="Times New Roman" w:cs="Times New Roman"/>
          <w:sz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>
        <w:rPr>
          <w:rFonts w:ascii="Times New Roman" w:hAnsi="Times New Roman"/>
          <w:sz w:val="28"/>
        </w:rPr>
        <w:t xml:space="preserve">Проект Устава сельского поселения, а также проект муниципального правового акта о внесении изменений и дополнений в данный Устав, </w:t>
      </w:r>
      <w:r>
        <w:rPr>
          <w:rFonts w:ascii="Times New Roman" w:hAnsi="Times New Roman" w:cs="Times New Roman"/>
          <w:sz w:val="28"/>
          <w:szCs w:val="28"/>
        </w:rPr>
        <w:t xml:space="preserve">кроме случаев, когда в устав сельского поселения  вносятся изменения в форме точного воспроизведения положений </w:t>
      </w:r>
      <w:hyperlink r:id="rId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</w:t>
      </w:r>
      <w:r>
        <w:rPr>
          <w:rFonts w:ascii="Times New Roman" w:hAnsi="Times New Roman" w:cs="Times New Roman"/>
          <w:sz w:val="28"/>
        </w:rPr>
        <w:t>, выносятся на публичные слушания.»;</w:t>
      </w:r>
      <w:proofErr w:type="gramEnd"/>
    </w:p>
    <w:p w:rsidR="00FE3DCB" w:rsidRDefault="00FE3DCB" w:rsidP="00FE3D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часть 9.1. изложить в следующей редакции:</w:t>
      </w:r>
    </w:p>
    <w:p w:rsidR="00FE3DCB" w:rsidRDefault="00FE3DCB" w:rsidP="00FE3DCB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«9.1.</w:t>
      </w:r>
      <w:r>
        <w:rPr>
          <w:sz w:val="28"/>
          <w:szCs w:val="28"/>
          <w:shd w:val="clear" w:color="auto" w:fill="FFFFFF"/>
        </w:rPr>
        <w:t xml:space="preserve"> Муниципальные нормативные правовые акты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могут подлежать экспертизе, проводимой органами местного самоуправления в порядке, установленном муниципальным нормативным правовым актом в соответствии с областным законом. </w:t>
      </w:r>
    </w:p>
    <w:p w:rsidR="00FE3DCB" w:rsidRDefault="00FE3DCB" w:rsidP="00FE3DCB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деятельности, могут подлежать оценке регулирующего воздействия, проводимой органами местного самоуправления в порядке, установленном муниципальным нормативным правовым актом в соответствии с областным законом, за исключением:</w:t>
      </w:r>
    </w:p>
    <w:p w:rsidR="00FE3DCB" w:rsidRDefault="00FE3DCB" w:rsidP="00FE3DCB">
      <w:pPr>
        <w:shd w:val="clear" w:color="auto" w:fill="FFFFFF"/>
        <w:jc w:val="both"/>
        <w:rPr>
          <w:sz w:val="28"/>
          <w:szCs w:val="28"/>
        </w:rPr>
      </w:pPr>
      <w:bookmarkStart w:id="0" w:name="dst100031"/>
      <w:bookmarkEnd w:id="0"/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>1) проектов нормативных правовых актов Совета депутатов, устанавливающих, изменяющих, приостанавливающих, отменяющих местные налоги и сборы;</w:t>
      </w:r>
    </w:p>
    <w:p w:rsidR="00FE3DCB" w:rsidRDefault="00FE3DCB" w:rsidP="00FE3DCB">
      <w:pPr>
        <w:shd w:val="clear" w:color="auto" w:fill="FFFFFF"/>
        <w:jc w:val="both"/>
        <w:rPr>
          <w:sz w:val="28"/>
          <w:szCs w:val="28"/>
        </w:rPr>
      </w:pPr>
      <w:bookmarkStart w:id="1" w:name="dst100032"/>
      <w:bookmarkEnd w:id="1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2) проектов нормативных правовых актов Совета депутатов, регулирующих бюджетные правоотношения.</w:t>
      </w:r>
    </w:p>
    <w:p w:rsidR="00FE3DCB" w:rsidRDefault="00FE3DCB" w:rsidP="00FE3DCB">
      <w:pPr>
        <w:shd w:val="clear" w:color="auto" w:fill="FFFFFF"/>
        <w:jc w:val="both"/>
        <w:rPr>
          <w:sz w:val="28"/>
          <w:szCs w:val="28"/>
        </w:rPr>
      </w:pPr>
      <w:bookmarkStart w:id="2" w:name="dst100033"/>
      <w:bookmarkStart w:id="3" w:name="dst100034"/>
      <w:bookmarkEnd w:id="2"/>
      <w:bookmarkEnd w:id="3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инвестиционной   деятельности  или 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местных бюджетов</w:t>
      </w:r>
      <w:proofErr w:type="gramStart"/>
      <w:r>
        <w:rPr>
          <w:sz w:val="28"/>
          <w:szCs w:val="28"/>
        </w:rPr>
        <w:t>.»;</w:t>
      </w:r>
      <w:proofErr w:type="gramEnd"/>
    </w:p>
    <w:p w:rsidR="00FE3DCB" w:rsidRDefault="00FE3DCB" w:rsidP="00FE3DCB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10) в абзаце 1  части  4 статьи  38 слова  «</w:t>
      </w:r>
      <w:r>
        <w:rPr>
          <w:bCs/>
          <w:sz w:val="28"/>
          <w:szCs w:val="28"/>
        </w:rPr>
        <w:t>затрат на их  денежное</w:t>
      </w:r>
      <w:r>
        <w:rPr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содержание»  заменить  словами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расходов на оплату  их труда».</w:t>
      </w:r>
    </w:p>
    <w:p w:rsidR="00FE3DCB" w:rsidRDefault="00FE3DCB" w:rsidP="00FE3DCB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2. Настоящее решение подлежит государственной регистрации в Управлении Министерства юстиции Российской Федерации по Смоленской области и вступает в силу после его официального опубликования в печатном средстве массовой информации Никитинского сельского поселения Холм-Жирковского района Смоленской области </w:t>
      </w:r>
      <w:r>
        <w:rPr>
          <w:color w:val="000000" w:themeColor="text1"/>
          <w:sz w:val="28"/>
          <w:szCs w:val="28"/>
        </w:rPr>
        <w:t>«Вестник Никитинского сельского поселения».</w:t>
      </w:r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FE3DCB" w:rsidRDefault="00FE3DCB" w:rsidP="00FE3DC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FE3DCB" w:rsidRDefault="00FE3DCB" w:rsidP="00FE3DC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FE3DCB" w:rsidRDefault="00FE3DCB" w:rsidP="00FE3DC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Никитинского  сельского поселения</w:t>
      </w:r>
    </w:p>
    <w:p w:rsidR="00FE3DCB" w:rsidRDefault="00FE3DCB" w:rsidP="00FE3DC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Холм-Жирковского  района</w:t>
      </w:r>
    </w:p>
    <w:p w:rsidR="00FE3DCB" w:rsidRDefault="00FE3DCB" w:rsidP="00FE3DC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        Н.В. Борисова</w:t>
      </w:r>
    </w:p>
    <w:p w:rsidR="00FE3DCB" w:rsidRDefault="00FE3DCB" w:rsidP="00FE3DCB"/>
    <w:p w:rsidR="00A15AEA" w:rsidRDefault="00A15AEA"/>
    <w:sectPr w:rsidR="00A15AEA" w:rsidSect="00E62878">
      <w:pgSz w:w="11906" w:h="16838"/>
      <w:pgMar w:top="851" w:right="567" w:bottom="1134" w:left="1134" w:header="964" w:footer="68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FE3DCB"/>
    <w:rsid w:val="00050874"/>
    <w:rsid w:val="0006411D"/>
    <w:rsid w:val="00097002"/>
    <w:rsid w:val="000A09C8"/>
    <w:rsid w:val="000D5035"/>
    <w:rsid w:val="000E1573"/>
    <w:rsid w:val="000E57E1"/>
    <w:rsid w:val="000F232B"/>
    <w:rsid w:val="001118CB"/>
    <w:rsid w:val="00174BF8"/>
    <w:rsid w:val="00197A32"/>
    <w:rsid w:val="001C53D3"/>
    <w:rsid w:val="001D5884"/>
    <w:rsid w:val="001D6BFB"/>
    <w:rsid w:val="001E2FCA"/>
    <w:rsid w:val="001F78DA"/>
    <w:rsid w:val="00254F54"/>
    <w:rsid w:val="002E47E2"/>
    <w:rsid w:val="003113F2"/>
    <w:rsid w:val="00340D46"/>
    <w:rsid w:val="00344B78"/>
    <w:rsid w:val="00392A68"/>
    <w:rsid w:val="003A3867"/>
    <w:rsid w:val="003B304E"/>
    <w:rsid w:val="003D0320"/>
    <w:rsid w:val="0040417C"/>
    <w:rsid w:val="00417243"/>
    <w:rsid w:val="00426404"/>
    <w:rsid w:val="0059525D"/>
    <w:rsid w:val="005973B8"/>
    <w:rsid w:val="005E5064"/>
    <w:rsid w:val="006139FC"/>
    <w:rsid w:val="00614A98"/>
    <w:rsid w:val="006156DA"/>
    <w:rsid w:val="00626018"/>
    <w:rsid w:val="00633606"/>
    <w:rsid w:val="006433CD"/>
    <w:rsid w:val="00663DA1"/>
    <w:rsid w:val="006B0F16"/>
    <w:rsid w:val="00720A29"/>
    <w:rsid w:val="007842AD"/>
    <w:rsid w:val="007A4A16"/>
    <w:rsid w:val="007C2563"/>
    <w:rsid w:val="00855AC6"/>
    <w:rsid w:val="00892F68"/>
    <w:rsid w:val="008D6896"/>
    <w:rsid w:val="009005DF"/>
    <w:rsid w:val="00926AAC"/>
    <w:rsid w:val="00927F6F"/>
    <w:rsid w:val="009376CF"/>
    <w:rsid w:val="0098017B"/>
    <w:rsid w:val="009C0EC0"/>
    <w:rsid w:val="00A15AEA"/>
    <w:rsid w:val="00A17EA0"/>
    <w:rsid w:val="00A2413F"/>
    <w:rsid w:val="00A6728F"/>
    <w:rsid w:val="00A876DC"/>
    <w:rsid w:val="00AE0E3A"/>
    <w:rsid w:val="00AE6DCB"/>
    <w:rsid w:val="00B2129E"/>
    <w:rsid w:val="00B3312B"/>
    <w:rsid w:val="00B4349C"/>
    <w:rsid w:val="00B778E3"/>
    <w:rsid w:val="00BD23FE"/>
    <w:rsid w:val="00BD6D7F"/>
    <w:rsid w:val="00BE2D45"/>
    <w:rsid w:val="00BF68A5"/>
    <w:rsid w:val="00CB726C"/>
    <w:rsid w:val="00D23D45"/>
    <w:rsid w:val="00D32EA3"/>
    <w:rsid w:val="00D911F5"/>
    <w:rsid w:val="00DB46B0"/>
    <w:rsid w:val="00DC121B"/>
    <w:rsid w:val="00E34B7F"/>
    <w:rsid w:val="00E62878"/>
    <w:rsid w:val="00EB0365"/>
    <w:rsid w:val="00F9253F"/>
    <w:rsid w:val="00FC5D42"/>
    <w:rsid w:val="00FE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DCB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FE3DCB"/>
    <w:pPr>
      <w:jc w:val="center"/>
    </w:pPr>
    <w:rPr>
      <w:b/>
      <w:bCs/>
      <w:sz w:val="28"/>
      <w:szCs w:val="24"/>
    </w:rPr>
  </w:style>
  <w:style w:type="paragraph" w:styleId="a5">
    <w:name w:val="No Spacing"/>
    <w:uiPriority w:val="1"/>
    <w:qFormat/>
    <w:rsid w:val="00FE3D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Normal">
    <w:name w:val="ConsNormal Знак"/>
    <w:link w:val="ConsNormal0"/>
    <w:locked/>
    <w:rsid w:val="00FE3DC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link w:val="ConsNormal"/>
    <w:rsid w:val="00FE3DC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E3D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E3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FE3D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D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D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0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6EC049395F8A3316E74216D2A47D3228C9265A266791DE06CB6A4E2B8C0841B1FEF32F27212FEAF2SFL" TargetMode="External"/><Relationship Id="rId13" Type="http://schemas.openxmlformats.org/officeDocument/2006/relationships/hyperlink" Target="consultantplus://offline/ref=876EC049395F8A3316E74216D2A47D3228C9265A266791DE06CB6A4E2B8C0841B1FEF32820F2S3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2674229052E40EE451A8A55AC0365F66AE4ABD76377744398BD681D896FF3D0D5D60C933914347AH1pEH" TargetMode="External"/><Relationship Id="rId12" Type="http://schemas.openxmlformats.org/officeDocument/2006/relationships/hyperlink" Target="consultantplus://offline/ref=876EC049395F8A3316E74216D2A47D3228C9265A266791DE06CB6A4E2B8C0841B1FEF32F27212CE8F2S7L" TargetMode="External"/><Relationship Id="rId17" Type="http://schemas.openxmlformats.org/officeDocument/2006/relationships/hyperlink" Target="consultantplus://offline/ref=5C7AE2E120B0E6D046D9A17B341CB1601630FA668BF01AC8EA245CT423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76EC049395F8A3316E74216D2A47D3228C9265A266791DE06CB6A4E2B8C0841B1FEF32820F2S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C7AE2E120B0E6D046D9A17B341CB1601630FA668BF01AC8EA245CT423N" TargetMode="External"/><Relationship Id="rId11" Type="http://schemas.openxmlformats.org/officeDocument/2006/relationships/hyperlink" Target="consultantplus://offline/ref=876EC049395F8A3316E74216D2A47D3228C9265A266791DE06CB6A4E2B8C0841B1FEF32F27202AE9F2S5L" TargetMode="External"/><Relationship Id="rId5" Type="http://schemas.openxmlformats.org/officeDocument/2006/relationships/hyperlink" Target="consultantplus://offline/ref=EB6CE8FDF6599C69D9CEA9A5759392492976761A24C3CA8773C4EBD93Cv9Z4N" TargetMode="External"/><Relationship Id="rId15" Type="http://schemas.openxmlformats.org/officeDocument/2006/relationships/hyperlink" Target="consultantplus://offline/ref=876EC049395F8A3316E74216D2A47D3228C9265A266791DE06CB6A4E2B8C0841B1FEF32F27202BEDF2S4L" TargetMode="External"/><Relationship Id="rId10" Type="http://schemas.openxmlformats.org/officeDocument/2006/relationships/hyperlink" Target="consultantplus://offline/ref=876EC049395F8A3316E74216D2A47D3228C9265A266791DE06CB6A4E2B8C0841B1FEF32F27202AE9F2S6L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876EC049395F8A3316E74216D2A47D3228C9265A266791DE06CB6A4E2B8C0841B1FEF32F27202AEAF2S1L" TargetMode="External"/><Relationship Id="rId14" Type="http://schemas.openxmlformats.org/officeDocument/2006/relationships/hyperlink" Target="consultantplus://offline/ref=876EC049395F8A3316E74216D2A47D3228C9265A266791DE06CB6A4E2B8C0841B1FEF32F27202BEEF2S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1950</Words>
  <Characters>11115</Characters>
  <Application>Microsoft Office Word</Application>
  <DocSecurity>0</DocSecurity>
  <Lines>92</Lines>
  <Paragraphs>26</Paragraphs>
  <ScaleCrop>false</ScaleCrop>
  <Company>Grizli777</Company>
  <LinksUpToDate>false</LinksUpToDate>
  <CharactersWithSpaces>13039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2</cp:revision>
  <dcterms:created xsi:type="dcterms:W3CDTF">2017-11-01T07:31:00Z</dcterms:created>
  <dcterms:modified xsi:type="dcterms:W3CDTF">2017-11-01T07:32:00Z</dcterms:modified>
</cp:coreProperties>
</file>